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3D" w:rsidRPr="00BF2B3D" w:rsidRDefault="00BF2B3D" w:rsidP="00BF2B3D">
      <w:pPr>
        <w:jc w:val="both"/>
        <w:rPr>
          <w:b/>
        </w:rPr>
      </w:pPr>
      <w:r>
        <w:rPr>
          <w:b/>
        </w:rPr>
        <w:t>Quaresima 2018. Seconda settimana. Giovedì 1 marzo.</w:t>
      </w:r>
    </w:p>
    <w:p w:rsidR="004303A5" w:rsidRDefault="00BF2B3D" w:rsidP="00BF2B3D">
      <w:pPr>
        <w:jc w:val="both"/>
        <w:rPr>
          <w:i/>
        </w:rPr>
      </w:pPr>
      <w:r w:rsidRPr="00BF2B3D">
        <w:rPr>
          <w:i/>
        </w:rPr>
        <w:t>Tutto ciò si tramuta in violenza che si volge contro coloro che sono ritenuti una minaccia alle nostre “certezze”: il bambino non ancora nato, l’anziano malato, l’ospite di passaggio, lo straniero, ma anche il prossimo che non corrisponde alle nostre attese.</w:t>
      </w:r>
    </w:p>
    <w:p w:rsidR="002201EF" w:rsidRPr="002201EF" w:rsidRDefault="002201EF" w:rsidP="00BF2B3D">
      <w:pPr>
        <w:jc w:val="both"/>
      </w:pPr>
    </w:p>
    <w:p w:rsidR="00BF2B3D" w:rsidRDefault="00BF2B3D" w:rsidP="00BF2B3D">
      <w:pPr>
        <w:jc w:val="both"/>
      </w:pPr>
      <w:r>
        <w:t>La sequenza logica è stringente: l’avidità del denaro allontana da Dio, il cuore si inaridisce e quando il cuore è arido gli altri diventano una minaccia che va eliminata.</w:t>
      </w:r>
    </w:p>
    <w:p w:rsidR="00934B04" w:rsidRDefault="00BF2B3D" w:rsidP="00BF2B3D">
      <w:pPr>
        <w:jc w:val="both"/>
      </w:pPr>
      <w:r>
        <w:t>Abbiamo visto che non sempre e non per tutti</w:t>
      </w:r>
      <w:r w:rsidR="00934B04">
        <w:t xml:space="preserve"> l’assenza di Dio inaridisce il cuore; del resto anche i credenti in Dio che cedono all’avidità hanno il cuore arido.</w:t>
      </w:r>
    </w:p>
    <w:p w:rsidR="00BF2B3D" w:rsidRDefault="00934B04" w:rsidP="00BF2B3D">
      <w:pPr>
        <w:jc w:val="both"/>
      </w:pPr>
      <w:r>
        <w:t>Allora è bene pensare a noi stessi e farci un serio esame di coscienza; molti cristiani spaventati, alcuni persino terrorizzati (anche</w:t>
      </w:r>
      <w:r w:rsidR="002201EF">
        <w:t xml:space="preserve"> preti e non solo) giungono a </w:t>
      </w:r>
      <w:r>
        <w:t>ve</w:t>
      </w:r>
      <w:r w:rsidR="002201EF">
        <w:t>de</w:t>
      </w:r>
      <w:r>
        <w:t xml:space="preserve">re gli altri (non importa la loro qualifica) come una minaccia; allora, se sta la logica di cui sopra, bisogna concludere che non basta ‘credere in Dio’, ma è necessario domandarsi: Chi è il Dio in cui credo? Cosa so di lui? Quanto di ciò che penso e dico di lui è frutto dell’intimità della preghiera e quanto è una costruzione astratta e molto personale? </w:t>
      </w:r>
    </w:p>
    <w:p w:rsidR="00934B04" w:rsidRDefault="00934B04" w:rsidP="00BF2B3D">
      <w:pPr>
        <w:jc w:val="both"/>
      </w:pPr>
      <w:r>
        <w:t>La domanda per il cristiano, in particolare, si fa seria perché vedere un Dio Crocefisso non è una cosa così semplice; il sospetto</w:t>
      </w:r>
      <w:r w:rsidR="002201EF">
        <w:t xml:space="preserve"> è</w:t>
      </w:r>
      <w:r>
        <w:t xml:space="preserve"> che il Dio di Gesù </w:t>
      </w:r>
      <w:r w:rsidR="002201EF">
        <w:t>sia</w:t>
      </w:r>
      <w:r>
        <w:t xml:space="preserve"> diverso da quello che la semplice ragione riesce ad immaginare. Proprio perché così diverso il Padre di Gesù, verosimilmente, mi chiederà qualcosa di grandemente diverso da ciò che mi </w:t>
      </w:r>
      <w:r w:rsidR="002201EF">
        <w:t xml:space="preserve">potrebbe </w:t>
      </w:r>
      <w:r>
        <w:t>sembra</w:t>
      </w:r>
      <w:r w:rsidR="002201EF">
        <w:t>re</w:t>
      </w:r>
      <w:r>
        <w:t xml:space="preserve"> logico a prima vista. Da un </w:t>
      </w:r>
      <w:r w:rsidR="002201EF">
        <w:t xml:space="preserve">Dio </w:t>
      </w:r>
      <w:r>
        <w:t xml:space="preserve">che sta in Croce mi posso aspettare di tutto; se poi scopro che sta in Croce perché mi parla d’amore e mi chiede di amare lui e gli altri in modo incondizionato, mi rendo conto ancora di più delle domande </w:t>
      </w:r>
      <w:r w:rsidR="002201EF">
        <w:t xml:space="preserve">che mi debbo fare </w:t>
      </w:r>
      <w:r>
        <w:t>su di lui.</w:t>
      </w:r>
    </w:p>
    <w:p w:rsidR="00934B04" w:rsidRDefault="00934B04" w:rsidP="00BF2B3D">
      <w:pPr>
        <w:jc w:val="both"/>
      </w:pPr>
      <w:r>
        <w:t xml:space="preserve">Se </w:t>
      </w:r>
      <w:r w:rsidR="002201EF">
        <w:t xml:space="preserve">vedo alcune mie certezze </w:t>
      </w:r>
      <w:r>
        <w:t xml:space="preserve">insidiate da altri esseri umani la domanda su Dio si fa cosa </w:t>
      </w:r>
      <w:r w:rsidR="002201EF">
        <w:t xml:space="preserve">veramente </w:t>
      </w:r>
      <w:r>
        <w:t>seria. Ci sono segnali proprio in questi giorni di un uso distorto della religione cristiana. Il problema che mi sembra di vedere</w:t>
      </w:r>
      <w:r w:rsidR="002201EF">
        <w:t xml:space="preserve"> è</w:t>
      </w:r>
      <w:r>
        <w:t xml:space="preserve"> che molti cristiani non solo non si accorgono della serietà della situazione ma addirittura la giustificano</w:t>
      </w:r>
      <w:r w:rsidR="008067EE">
        <w:t>. Di fronte alla confusione e alla superficialità che potrebbe dilagare</w:t>
      </w:r>
      <w:r w:rsidR="00E0288F">
        <w:t>,</w:t>
      </w:r>
      <w:r w:rsidR="008067EE">
        <w:t xml:space="preserve"> l’argine da porre non è la rabbia o lo scandalo ipocrita, ma una vera conversione del proprio cuore al Dio vivo di Gesù.</w:t>
      </w:r>
    </w:p>
    <w:p w:rsidR="008067EE" w:rsidRDefault="008067EE" w:rsidP="00BF2B3D">
      <w:pPr>
        <w:jc w:val="both"/>
      </w:pPr>
      <w:r>
        <w:t>Motivo non secondario per sentirsi minacciati è la paura che vengano messe in discussione le stesse verità della fede; potrei sbagliarmi ma su questo punto mi sento molto tranquillo; ciò che mi preoccupa non è l’ortodossia (che vedo minaccia solo da piccole e rumorose  frange che, accusando gli altri di eresia, ritengono di avere una fede più salda), ma è l’</w:t>
      </w:r>
      <w:proofErr w:type="spellStart"/>
      <w:r>
        <w:t>ortoprassi</w:t>
      </w:r>
      <w:proofErr w:type="spellEnd"/>
      <w:r>
        <w:t>, cioè il modo di essere della fede, speranza e carità dei cristiani e  quindi l’immagine complessiva che la Chiesa dà di se stessa.</w:t>
      </w:r>
    </w:p>
    <w:p w:rsidR="008067EE" w:rsidRDefault="008067EE" w:rsidP="00BF2B3D">
      <w:pPr>
        <w:jc w:val="both"/>
      </w:pPr>
    </w:p>
    <w:p w:rsidR="008067EE" w:rsidRDefault="008067EE" w:rsidP="00BF2B3D">
      <w:pPr>
        <w:jc w:val="both"/>
      </w:pPr>
      <w:r>
        <w:t>La Quaresima che stiamo facendo</w:t>
      </w:r>
      <w:r w:rsidR="00E0288F">
        <w:t>,</w:t>
      </w:r>
      <w:r>
        <w:t xml:space="preserve"> seguendo le indicazioni paterne del Papa, ci richiama alla radicalità del Vangelo. Se l’avidità </w:t>
      </w:r>
      <w:r w:rsidR="00A4735C">
        <w:t xml:space="preserve">del denaro </w:t>
      </w:r>
      <w:r>
        <w:t>è la radice di tutti i mali, l’abbandono a Dio nelle braccia di Gesù Crocifisso è la medicina che guarisce. Se estremo è il male, radicale deve essere il rimedio: dobbiamo dare a Dio quel che è di Dio. Del resto, parlando a dei cristiani, mi verrebbe da</w:t>
      </w:r>
      <w:r w:rsidR="00E0288F">
        <w:t xml:space="preserve"> </w:t>
      </w:r>
      <w:r>
        <w:t>dire</w:t>
      </w:r>
      <w:r w:rsidR="00E0288F">
        <w:t>:</w:t>
      </w:r>
      <w:r>
        <w:t xml:space="preserve"> che altro possiamo fare di serio e di utile per il mondo? </w:t>
      </w:r>
    </w:p>
    <w:p w:rsidR="008067EE" w:rsidRDefault="005B2A5D" w:rsidP="00BF2B3D">
      <w:pPr>
        <w:jc w:val="both"/>
      </w:pPr>
      <w:r>
        <w:t>E’ finita l’epoca in cui il cristiano p</w:t>
      </w:r>
      <w:r w:rsidR="00E0288F">
        <w:t>oteva supplire a ciò che il mondo non</w:t>
      </w:r>
      <w:r>
        <w:t xml:space="preserve"> faceva; oggi il cristiano deve fare ciò che nessun altro fa e che, Dio non voglia, forse anche lui ha dimenticato.</w:t>
      </w:r>
    </w:p>
    <w:p w:rsidR="005B2A5D" w:rsidRDefault="005B2A5D" w:rsidP="00BF2B3D">
      <w:pPr>
        <w:jc w:val="both"/>
      </w:pPr>
      <w:r>
        <w:t xml:space="preserve">Dobbiamo servire Dio. Capisco che il linguaggio può sembrare segnato dal passato, ma lo uso apposta perché non ci siano rischi di fraintendimento. Ebbene sì: dobbiamo imparare a pregare, a leggere la Parola sostenuti certamente da una sana e non capricciosa esegesi, ma soprattutto dalla fiducia nello Spirito Santo; dobbiamo rivedere seriamente il ‘clima’ spirituale e compiere una decisa virata verso la gioia e la leggerezza; dobbiamo coraggiosamente mettere al primo posto la contemplazione perché senza di essa anche </w:t>
      </w:r>
      <w:r w:rsidR="00E0288F">
        <w:t xml:space="preserve">la </w:t>
      </w:r>
      <w:bookmarkStart w:id="0" w:name="_GoBack"/>
      <w:bookmarkEnd w:id="0"/>
      <w:r>
        <w:t>carità cristiana può entrare nelle spire avvolgenti e stringenti dell’efficienza, della spersonalizzazione, del guadagno, della concorrenza e magari anche del malaffare.</w:t>
      </w:r>
    </w:p>
    <w:p w:rsidR="005B2A5D" w:rsidRDefault="005B2A5D" w:rsidP="00BF2B3D">
      <w:pPr>
        <w:jc w:val="both"/>
      </w:pPr>
    </w:p>
    <w:p w:rsidR="005B2A5D" w:rsidRDefault="005B2A5D" w:rsidP="00BF2B3D">
      <w:pPr>
        <w:jc w:val="both"/>
      </w:pPr>
      <w:r>
        <w:t>Lo stile del Vangelo è riassunto nella preghiera del Magnificat. Maria si considera uno ‘scarto’ per questo Dio l’ha scelta; non si può parlare di accogliere gli ‘scarti’ senza capire il modo di procedere di Dio. Il cristiano aiuta i poveri perché sa che sono amati da Dio e che Dio si servirà di loro per confondere i potenti.</w:t>
      </w:r>
    </w:p>
    <w:p w:rsidR="005B2A5D" w:rsidRPr="00BF2B3D" w:rsidRDefault="00A4735C" w:rsidP="00BF2B3D">
      <w:pPr>
        <w:jc w:val="both"/>
      </w:pPr>
      <w:r>
        <w:t>Da ‘fuori’ capisco che questo non si capisce, ma per i cristiani partire dalla contemplazione di Dio che ‘cerca e ama gli scarti’ vuol dire trovare il posto sicuro dove custodire la giustizia sociale, l’uguaglianza di tutti gli uomini, l’accoglienza dello straniero, la difesa della vita di tutti, l’accompagnamento premuroso e affettuoso dei morenti. Stando nel cuore di Dio si esalta la forza e la fantasia della carità.</w:t>
      </w:r>
    </w:p>
    <w:sectPr w:rsidR="005B2A5D" w:rsidRPr="00BF2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3D"/>
    <w:rsid w:val="002129B2"/>
    <w:rsid w:val="002201EF"/>
    <w:rsid w:val="004303A5"/>
    <w:rsid w:val="005B2A5D"/>
    <w:rsid w:val="008067EE"/>
    <w:rsid w:val="00934B04"/>
    <w:rsid w:val="00A4735C"/>
    <w:rsid w:val="00BF2B3D"/>
    <w:rsid w:val="00E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FB59-C548-4726-8270-6B2B785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Galli Stampino</dc:creator>
  <cp:keywords/>
  <dc:description/>
  <cp:lastModifiedBy>don Lugi Galli</cp:lastModifiedBy>
  <cp:revision>4</cp:revision>
  <dcterms:created xsi:type="dcterms:W3CDTF">2018-02-28T10:35:00Z</dcterms:created>
  <dcterms:modified xsi:type="dcterms:W3CDTF">2018-02-28T23:40:00Z</dcterms:modified>
</cp:coreProperties>
</file>